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C971" w14:textId="77777777" w:rsidR="00C01A16" w:rsidRDefault="00C01A16" w:rsidP="004636FD">
      <w:pPr>
        <w:spacing w:after="0"/>
        <w:rPr>
          <w:b/>
          <w:bCs/>
        </w:rPr>
      </w:pPr>
    </w:p>
    <w:p w14:paraId="57941C7E" w14:textId="11715EF2" w:rsidR="00654B5D" w:rsidRDefault="00654B5D" w:rsidP="004636FD">
      <w:pPr>
        <w:spacing w:after="0"/>
        <w:rPr>
          <w:b/>
          <w:bCs/>
        </w:rPr>
      </w:pPr>
      <w:r>
        <w:rPr>
          <w:b/>
          <w:bCs/>
        </w:rPr>
        <w:t>NARODNO SVEUČILIŠTE „SESVETE“</w:t>
      </w:r>
    </w:p>
    <w:p w14:paraId="4100A9E7" w14:textId="7759C55D" w:rsidR="00654B5D" w:rsidRDefault="00654B5D" w:rsidP="004636FD">
      <w:pPr>
        <w:spacing w:after="0"/>
        <w:rPr>
          <w:b/>
          <w:bCs/>
        </w:rPr>
      </w:pPr>
      <w:r>
        <w:rPr>
          <w:b/>
          <w:bCs/>
        </w:rPr>
        <w:t>Trg Dragutina Domjanića 6</w:t>
      </w:r>
    </w:p>
    <w:p w14:paraId="49F56B1C" w14:textId="3A81DFFC" w:rsidR="00654B5D" w:rsidRDefault="00654B5D" w:rsidP="004636FD">
      <w:pPr>
        <w:spacing w:after="0"/>
        <w:rPr>
          <w:b/>
          <w:bCs/>
        </w:rPr>
      </w:pPr>
      <w:r>
        <w:rPr>
          <w:b/>
          <w:bCs/>
        </w:rPr>
        <w:t>10360 Zagreb – Sesvete</w:t>
      </w:r>
    </w:p>
    <w:p w14:paraId="237A8AF5" w14:textId="2F31ACA0" w:rsidR="008940DF" w:rsidRDefault="008940DF" w:rsidP="004636FD">
      <w:pPr>
        <w:spacing w:after="0"/>
        <w:rPr>
          <w:b/>
          <w:bCs/>
        </w:rPr>
      </w:pPr>
    </w:p>
    <w:p w14:paraId="1FB844E0" w14:textId="7B371B8A" w:rsidR="008940DF" w:rsidRDefault="008940DF" w:rsidP="004636FD">
      <w:pPr>
        <w:spacing w:after="0"/>
        <w:rPr>
          <w:b/>
          <w:bCs/>
        </w:rPr>
      </w:pPr>
    </w:p>
    <w:p w14:paraId="0C2878FE" w14:textId="67F00EE9" w:rsidR="008940DF" w:rsidRDefault="008940DF" w:rsidP="004636FD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OBRAZLOŽENJE UZ PRIJEDLOG FINANCIJSKOG PLANA</w:t>
      </w:r>
    </w:p>
    <w:p w14:paraId="7F78EDF6" w14:textId="4EC678E3" w:rsidR="008940DF" w:rsidRDefault="008940DF" w:rsidP="004636FD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ZA 202</w:t>
      </w:r>
      <w:r w:rsidR="007001C2">
        <w:rPr>
          <w:b/>
          <w:bCs/>
        </w:rPr>
        <w:t>5</w:t>
      </w:r>
      <w:r>
        <w:rPr>
          <w:b/>
          <w:bCs/>
        </w:rPr>
        <w:t>. – 202</w:t>
      </w:r>
      <w:r w:rsidR="007001C2">
        <w:rPr>
          <w:b/>
          <w:bCs/>
        </w:rPr>
        <w:t>7</w:t>
      </w:r>
      <w:r>
        <w:rPr>
          <w:b/>
          <w:bCs/>
        </w:rPr>
        <w:t>.</w:t>
      </w:r>
    </w:p>
    <w:p w14:paraId="26BE478F" w14:textId="3C10C013" w:rsidR="00654B5D" w:rsidRDefault="00654B5D" w:rsidP="004636FD">
      <w:pPr>
        <w:spacing w:after="0"/>
        <w:rPr>
          <w:b/>
          <w:bCs/>
        </w:rPr>
      </w:pPr>
    </w:p>
    <w:p w14:paraId="7EBE8DED" w14:textId="77777777" w:rsidR="00C01A16" w:rsidRPr="00C01A16" w:rsidRDefault="00C01A16" w:rsidP="00C01A16">
      <w:pPr>
        <w:spacing w:after="0"/>
        <w:rPr>
          <w:b/>
          <w:bCs/>
        </w:rPr>
      </w:pPr>
    </w:p>
    <w:p w14:paraId="3FF5AFD7" w14:textId="28BA8F44" w:rsidR="00C01A16" w:rsidRPr="00C01A16" w:rsidRDefault="00C01A16" w:rsidP="00C01A16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 w:rsidRPr="00C01A16">
        <w:rPr>
          <w:b/>
          <w:bCs/>
        </w:rPr>
        <w:t>UVODNI DIO</w:t>
      </w:r>
    </w:p>
    <w:p w14:paraId="0397720D" w14:textId="77777777" w:rsidR="00C01A16" w:rsidRDefault="00C01A16" w:rsidP="004636FD">
      <w:pPr>
        <w:spacing w:after="0"/>
        <w:rPr>
          <w:b/>
          <w:bCs/>
        </w:rPr>
      </w:pPr>
    </w:p>
    <w:p w14:paraId="3E80C88D" w14:textId="60ED3404" w:rsidR="00654B5D" w:rsidRDefault="00654B5D" w:rsidP="004636FD">
      <w:pPr>
        <w:spacing w:after="0"/>
      </w:pPr>
      <w:r>
        <w:t>Narodno sveučilište „Sesvete“ (u daljnjem tekstu Sveučilište) je javna ustanova koja obavlja djelatnost kulture i obrazovanja i čije je djelovanje propisano Statutom, Zakonom o ustanovama</w:t>
      </w:r>
      <w:r w:rsidR="00342FFC">
        <w:t xml:space="preserve"> u kulturi</w:t>
      </w:r>
      <w:r>
        <w:t xml:space="preserve"> te drugim pravnim aktima kojima se regulira zakonsko poslovanje. Nadležni ured za djelatnost Sveučilišta je Gradski ured za kulturu</w:t>
      </w:r>
      <w:r w:rsidR="00A71F7F">
        <w:t xml:space="preserve"> </w:t>
      </w:r>
      <w:r>
        <w:t xml:space="preserve">i civilno društvo. </w:t>
      </w:r>
    </w:p>
    <w:p w14:paraId="31A30529" w14:textId="0033ABE1" w:rsidR="003A12C7" w:rsidRDefault="003A12C7" w:rsidP="004636FD">
      <w:pPr>
        <w:spacing w:after="0"/>
      </w:pPr>
      <w:r>
        <w:t xml:space="preserve">Osnovna djelatnost kojom se bavi Sveučilište je organiziranje glazbenih, kazališnih, likovnih i drugih kulturno-umjetničkih  priredbi, radionica i tečajeva iz područja kulture. Osim toga, Sveučilište obavlja i djelatnost u vidu organiziranja poduke </w:t>
      </w:r>
      <w:r w:rsidR="007001C2">
        <w:t xml:space="preserve">iz </w:t>
      </w:r>
      <w:r>
        <w:t xml:space="preserve"> informatike, plesa, glazbenih, dramskih i likovnih tečaj</w:t>
      </w:r>
      <w:r w:rsidR="00A71F7F">
        <w:t>ev</w:t>
      </w:r>
      <w:r>
        <w:t xml:space="preserve">a za što ostvaruje vlastiti prihod. Uz to, u dvorani Sveučilišta održavaju se kazališne </w:t>
      </w:r>
      <w:r w:rsidR="00A71F7F">
        <w:t xml:space="preserve">i filmske </w:t>
      </w:r>
      <w:r>
        <w:t>predstave za djecu i odrasle za što se ostvaruje prihod od ulaznica.</w:t>
      </w:r>
    </w:p>
    <w:p w14:paraId="006725D5" w14:textId="102302F8" w:rsidR="003A12C7" w:rsidRDefault="003A12C7" w:rsidP="004636FD">
      <w:pPr>
        <w:spacing w:after="0"/>
      </w:pPr>
    </w:p>
    <w:p w14:paraId="3429C347" w14:textId="7365E48B" w:rsidR="004515C2" w:rsidRDefault="003A12C7" w:rsidP="004515C2">
      <w:pPr>
        <w:spacing w:after="0"/>
      </w:pPr>
      <w:r>
        <w:t xml:space="preserve">Opći dio financijskog plana odnosi se na </w:t>
      </w:r>
      <w:r w:rsidR="004515C2">
        <w:t xml:space="preserve">redovnu djelatnost. </w:t>
      </w:r>
      <w:bookmarkStart w:id="0" w:name="_Hlk117073570"/>
      <w:r w:rsidR="004515C2">
        <w:t xml:space="preserve">Sredstva nadležnog gradskog ureda utvrđena su u limitiranom iznosu od </w:t>
      </w:r>
      <w:r w:rsidR="007378A2">
        <w:t>493</w:t>
      </w:r>
      <w:r w:rsidR="004515C2">
        <w:t>.</w:t>
      </w:r>
      <w:r w:rsidR="007378A2">
        <w:t>6</w:t>
      </w:r>
      <w:r w:rsidR="004515C2">
        <w:t xml:space="preserve">00 eura i raspoređena su na plaće i naknade za zaposlene, materijalne i financijske rashode prema realnoj situaciji i dobivenim uputama. Vlastiti prihod planiran je u iznosu od </w:t>
      </w:r>
      <w:r w:rsidR="007001C2">
        <w:t>33</w:t>
      </w:r>
      <w:r w:rsidR="004515C2">
        <w:t>.</w:t>
      </w:r>
      <w:r w:rsidR="007001C2">
        <w:t>0</w:t>
      </w:r>
      <w:r w:rsidR="004515C2">
        <w:t>00 eura i raspoređen također na plaće i materijalne rashode u svrhu pokrića troškova za koje neće biti dovoljna sredstva dobivena od strane Grada.</w:t>
      </w:r>
      <w:r w:rsidR="00EF00A3">
        <w:t xml:space="preserve"> </w:t>
      </w:r>
    </w:p>
    <w:p w14:paraId="3EDC8A95" w14:textId="03EFD8CA" w:rsidR="00EF00A3" w:rsidRDefault="00EF00A3" w:rsidP="00EF00A3">
      <w:pPr>
        <w:spacing w:after="0"/>
      </w:pPr>
      <w:r>
        <w:t xml:space="preserve">Za programsku djelatnost planirana su sredstva u iznosu koji je odobrio nadležni gradski ured, na temelju dostavljenih prijavnica za iduću godinu i iznose </w:t>
      </w:r>
      <w:r w:rsidR="007001C2">
        <w:t>70</w:t>
      </w:r>
      <w:r>
        <w:t>.</w:t>
      </w:r>
      <w:r w:rsidR="007001C2">
        <w:t>0</w:t>
      </w:r>
      <w:r>
        <w:t xml:space="preserve">00 eura, a raspoređena su na rashode neophodne za obavljanje programske djelatnosti. Za programsku djelatnost su također planirana i vlastita sredstva u iznosu od </w:t>
      </w:r>
      <w:r w:rsidR="007001C2">
        <w:t>39</w:t>
      </w:r>
      <w:r>
        <w:t>.</w:t>
      </w:r>
      <w:r w:rsidR="007001C2">
        <w:t>2</w:t>
      </w:r>
      <w:r>
        <w:t xml:space="preserve">00 eura za pokriće rashoda vezanih uz obavljanje programske djelatnosti.  Prihodi za posebne namjene odnose se na ulaznice od kazališnih predstava i planirani su u iznosu od </w:t>
      </w:r>
      <w:r w:rsidR="007001C2">
        <w:t>38</w:t>
      </w:r>
      <w:r>
        <w:t>.</w:t>
      </w:r>
      <w:r w:rsidR="007001C2">
        <w:t>0</w:t>
      </w:r>
      <w:r>
        <w:t>00 eura koliko iznose i rashodi kojima se pokriva trošak kupljenih kazališnih predstava.</w:t>
      </w:r>
      <w:r w:rsidR="003F284E">
        <w:t xml:space="preserve"> Donacije su planirane u iznosu 500 eura.</w:t>
      </w:r>
    </w:p>
    <w:p w14:paraId="3E166D6B" w14:textId="10A64858" w:rsidR="00EF00A3" w:rsidRDefault="00EF00A3" w:rsidP="00EF00A3">
      <w:pPr>
        <w:spacing w:after="0"/>
      </w:pPr>
      <w:r>
        <w:t xml:space="preserve">Opremanje ustanove planirano je </w:t>
      </w:r>
      <w:r w:rsidR="00313D4F">
        <w:t xml:space="preserve">iz vlastitih sredstava za nabavu dugotrajne imovine potrebne za rad ustanove u iznosu od </w:t>
      </w:r>
      <w:r w:rsidR="007001C2">
        <w:t>5</w:t>
      </w:r>
      <w:r w:rsidR="00313D4F">
        <w:t>.</w:t>
      </w:r>
      <w:r w:rsidR="007001C2">
        <w:t>0</w:t>
      </w:r>
      <w:r w:rsidR="00313D4F">
        <w:t>00 eura</w:t>
      </w:r>
      <w:r w:rsidR="003F284E">
        <w:t xml:space="preserve"> </w:t>
      </w:r>
      <w:r w:rsidR="0060469C">
        <w:t xml:space="preserve">te u iznosu od </w:t>
      </w:r>
      <w:r w:rsidR="007001C2">
        <w:t>40</w:t>
      </w:r>
      <w:r w:rsidR="0060469C">
        <w:t>.</w:t>
      </w:r>
      <w:r w:rsidR="007001C2">
        <w:t>0</w:t>
      </w:r>
      <w:r w:rsidR="0060469C">
        <w:t>00 eura od Ministarstva kulture i medija za nabavu dodatne opreme za kino dvoranu.</w:t>
      </w:r>
      <w:r w:rsidR="007378A2">
        <w:t xml:space="preserve"> Za održavanje i opremanje planirana su i sredstva Gradskog ureda za kulturu u iznosu od 15.000 eura za nabavu opreme za održavanje programa na otvorenom te 50.000 eura za adaptaciju spremišnog prostora u multifunkcionalni prostor galerije.</w:t>
      </w:r>
    </w:p>
    <w:p w14:paraId="19EB4A6F" w14:textId="39168481" w:rsidR="0060469C" w:rsidRDefault="0060469C" w:rsidP="00EF00A3">
      <w:pPr>
        <w:spacing w:after="0"/>
      </w:pPr>
      <w:r>
        <w:t xml:space="preserve">Također je planiran iznos od </w:t>
      </w:r>
      <w:r w:rsidR="00982A61">
        <w:t>8</w:t>
      </w:r>
      <w:r>
        <w:t>.</w:t>
      </w:r>
      <w:r w:rsidR="00982A61">
        <w:t>0</w:t>
      </w:r>
      <w:r>
        <w:t>00 eura od Središnjeg državnog ureda za Hrvate izvan RH za već tradicionalnu izložbu etno nakita u inozemstvu.</w:t>
      </w:r>
    </w:p>
    <w:p w14:paraId="2C77A8ED" w14:textId="43C520BC" w:rsidR="00982A61" w:rsidRDefault="00982A61" w:rsidP="00EF00A3">
      <w:pPr>
        <w:spacing w:after="0"/>
      </w:pPr>
      <w:r>
        <w:t>Planiran je i prihod od 20.000 eura temeljem prijenosa EU sredstava za program rezidencijskih razmjena Erazmus.</w:t>
      </w:r>
    </w:p>
    <w:p w14:paraId="518D4622" w14:textId="0927AC27" w:rsidR="00065DC7" w:rsidRDefault="00065DC7" w:rsidP="00EF00A3">
      <w:pPr>
        <w:spacing w:after="0"/>
      </w:pPr>
      <w:r>
        <w:t>Za energetsku obnovu zgrade i izradu projektne dokumentacije planirano je 70.000 eura pomoći iz proračuna koji nam nije nadležan.</w:t>
      </w:r>
    </w:p>
    <w:p w14:paraId="0032F048" w14:textId="0F25722A" w:rsidR="00065DC7" w:rsidRDefault="00065DC7" w:rsidP="00EF00A3">
      <w:pPr>
        <w:spacing w:after="0"/>
      </w:pPr>
      <w:r>
        <w:t>U planirane prihode uključen je i višak prihoda iz ranijih godina 20.000 eura, tako da ukupno planirani prihodi i ukupno planirani rashodi iznose 882.300 eura.</w:t>
      </w:r>
    </w:p>
    <w:p w14:paraId="6C0B5801" w14:textId="77777777" w:rsidR="00C01A16" w:rsidRPr="00C01A16" w:rsidRDefault="00C01A16" w:rsidP="00C01A16">
      <w:pPr>
        <w:spacing w:after="0"/>
        <w:rPr>
          <w:b/>
          <w:bCs/>
        </w:rPr>
      </w:pPr>
    </w:p>
    <w:p w14:paraId="54BF6654" w14:textId="77777777" w:rsidR="00C01A16" w:rsidRPr="00C01A16" w:rsidRDefault="00C01A16" w:rsidP="00C01A16">
      <w:pPr>
        <w:spacing w:after="0"/>
        <w:rPr>
          <w:b/>
          <w:bCs/>
        </w:rPr>
      </w:pPr>
    </w:p>
    <w:p w14:paraId="5735713D" w14:textId="02197704" w:rsidR="00C01A16" w:rsidRPr="00C01A16" w:rsidRDefault="00C01A16" w:rsidP="00C01A16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 w:rsidRPr="00C01A16">
        <w:rPr>
          <w:b/>
          <w:bCs/>
        </w:rPr>
        <w:t>OBRAZLOŽENJE PROGRAMA (AKTIVNOSTI/PROJEKATA)</w:t>
      </w:r>
    </w:p>
    <w:bookmarkEnd w:id="0"/>
    <w:p w14:paraId="432EE199" w14:textId="77777777" w:rsidR="00C01A16" w:rsidRDefault="00C01A16" w:rsidP="004636FD">
      <w:pPr>
        <w:spacing w:after="0"/>
        <w:rPr>
          <w:b/>
          <w:bCs/>
        </w:rPr>
      </w:pPr>
    </w:p>
    <w:p w14:paraId="6F5372CD" w14:textId="3AB1CF8D" w:rsidR="0065261C" w:rsidRDefault="00EF1A8E" w:rsidP="0065261C">
      <w:pPr>
        <w:pStyle w:val="Odlomakpopisa"/>
        <w:numPr>
          <w:ilvl w:val="0"/>
          <w:numId w:val="6"/>
        </w:numPr>
        <w:spacing w:after="0"/>
        <w:rPr>
          <w:b/>
          <w:bCs/>
        </w:rPr>
      </w:pPr>
      <w:r w:rsidRPr="0065261C">
        <w:rPr>
          <w:b/>
          <w:bCs/>
        </w:rPr>
        <w:t>DJELATNOST CENTARA</w:t>
      </w:r>
      <w:r w:rsidR="0065261C" w:rsidRPr="0065261C">
        <w:rPr>
          <w:b/>
          <w:bCs/>
        </w:rPr>
        <w:t xml:space="preserve"> ZA KULTURU</w:t>
      </w:r>
    </w:p>
    <w:p w14:paraId="4A40D9B7" w14:textId="600DC757" w:rsidR="0065261C" w:rsidRDefault="0065261C" w:rsidP="0065261C">
      <w:pPr>
        <w:pStyle w:val="Odlomakpopisa"/>
        <w:numPr>
          <w:ilvl w:val="0"/>
          <w:numId w:val="8"/>
        </w:numPr>
        <w:spacing w:after="0"/>
        <w:rPr>
          <w:b/>
          <w:bCs/>
        </w:rPr>
      </w:pPr>
      <w:r>
        <w:rPr>
          <w:b/>
          <w:bCs/>
        </w:rPr>
        <w:t>Programi koji odgovaraju strateškim prioritetima</w:t>
      </w:r>
    </w:p>
    <w:p w14:paraId="5DA85DEB" w14:textId="24E7AB5A" w:rsidR="0065261C" w:rsidRDefault="0065261C" w:rsidP="0065261C">
      <w:pPr>
        <w:pStyle w:val="Odlomakpopisa"/>
        <w:spacing w:after="0"/>
        <w:ind w:left="1440"/>
        <w:rPr>
          <w:b/>
          <w:bCs/>
        </w:rPr>
      </w:pPr>
      <w:r>
        <w:rPr>
          <w:b/>
          <w:bCs/>
        </w:rPr>
        <w:t>Programi usmjereni na susjedstvo/kvart</w:t>
      </w:r>
    </w:p>
    <w:p w14:paraId="015B7720" w14:textId="29DA84E4" w:rsidR="0065261C" w:rsidRPr="00C01A16" w:rsidRDefault="0065261C" w:rsidP="0065261C">
      <w:pPr>
        <w:spacing w:after="0"/>
        <w:rPr>
          <w:b/>
          <w:bCs/>
        </w:rPr>
      </w:pPr>
      <w:r>
        <w:t>1.</w:t>
      </w:r>
      <w:r w:rsidRPr="0065261C">
        <w:rPr>
          <w:b/>
          <w:bCs/>
        </w:rPr>
        <w:t xml:space="preserve"> </w:t>
      </w:r>
      <w:r w:rsidRPr="00C01A16">
        <w:rPr>
          <w:b/>
          <w:bCs/>
        </w:rPr>
        <w:t>MANIFESTACIJE:</w:t>
      </w:r>
    </w:p>
    <w:p w14:paraId="2CF5B322" w14:textId="77777777" w:rsidR="0065261C" w:rsidRDefault="0065261C" w:rsidP="0065261C">
      <w:pPr>
        <w:spacing w:after="0"/>
      </w:pPr>
      <w:r>
        <w:t>Sesvetski fašnik</w:t>
      </w:r>
    </w:p>
    <w:p w14:paraId="68E5F525" w14:textId="77777777" w:rsidR="0065261C" w:rsidRDefault="0065261C" w:rsidP="0065261C">
      <w:pPr>
        <w:spacing w:after="0"/>
      </w:pPr>
      <w:r>
        <w:t>Sesvetski dani tjedan kulture</w:t>
      </w:r>
    </w:p>
    <w:p w14:paraId="58FA70F5" w14:textId="77777777" w:rsidR="0065261C" w:rsidRDefault="0065261C" w:rsidP="0065261C">
      <w:pPr>
        <w:spacing w:after="0"/>
      </w:pPr>
      <w:r>
        <w:t>Sesvetska kulturna jesen</w:t>
      </w:r>
    </w:p>
    <w:p w14:paraId="1FCA8176" w14:textId="77777777" w:rsidR="0065261C" w:rsidRPr="00C01A16" w:rsidRDefault="0065261C" w:rsidP="0065261C">
      <w:pPr>
        <w:spacing w:after="0"/>
        <w:rPr>
          <w:b/>
          <w:bCs/>
        </w:rPr>
      </w:pPr>
      <w:r w:rsidRPr="00C01A16">
        <w:rPr>
          <w:b/>
          <w:bCs/>
        </w:rPr>
        <w:t>PROJEKTI I RADIONICE:</w:t>
      </w:r>
    </w:p>
    <w:p w14:paraId="31A359D6" w14:textId="018AF4A4" w:rsidR="0065261C" w:rsidRDefault="0065261C" w:rsidP="00EF1A8E">
      <w:pPr>
        <w:spacing w:after="0"/>
      </w:pPr>
      <w:r>
        <w:t>Dječji likovni natječaj/Grafiti/Izložbe mladih u Galeriji Predvorje</w:t>
      </w:r>
    </w:p>
    <w:p w14:paraId="76F20498" w14:textId="36D55825" w:rsidR="00EF1A8E" w:rsidRDefault="0060469C" w:rsidP="00EF1A8E">
      <w:pPr>
        <w:spacing w:after="0"/>
      </w:pPr>
      <w:r>
        <w:t>Festival mladih - SMUK</w:t>
      </w:r>
    </w:p>
    <w:p w14:paraId="3DA73E32" w14:textId="77777777" w:rsidR="00EF1A8E" w:rsidRDefault="00EF1A8E" w:rsidP="00EF1A8E">
      <w:pPr>
        <w:spacing w:after="0"/>
      </w:pPr>
      <w:r>
        <w:t>Obilježavanje obljetnica velikih majstora klasične glazbe</w:t>
      </w:r>
    </w:p>
    <w:p w14:paraId="5409CB1F" w14:textId="77777777" w:rsidR="00EF1A8E" w:rsidRDefault="00EF1A8E" w:rsidP="00EF1A8E">
      <w:pPr>
        <w:spacing w:after="0"/>
      </w:pPr>
      <w:r>
        <w:t>Mala škola glagoljice</w:t>
      </w:r>
    </w:p>
    <w:p w14:paraId="497D9C3A" w14:textId="4CDCBA03" w:rsidR="004636FD" w:rsidRDefault="009607E2" w:rsidP="00EF1A8E">
      <w:pPr>
        <w:spacing w:after="0"/>
      </w:pPr>
      <w:r>
        <w:t>Zeleni ključ</w:t>
      </w:r>
      <w:r w:rsidR="00EF1A8E">
        <w:t xml:space="preserve">                                                                             </w:t>
      </w:r>
    </w:p>
    <w:p w14:paraId="16C23EA1" w14:textId="4864437B" w:rsidR="00EF1A8E" w:rsidRDefault="00EF1A8E" w:rsidP="00EF1A8E">
      <w:pPr>
        <w:spacing w:after="0"/>
      </w:pPr>
      <w:r>
        <w:t xml:space="preserve">Vrijeme za mene - program za treću životna dob                                                                     </w:t>
      </w:r>
    </w:p>
    <w:p w14:paraId="77836685" w14:textId="77777777" w:rsidR="00EF1A8E" w:rsidRDefault="00EF1A8E" w:rsidP="00EF1A8E">
      <w:pPr>
        <w:spacing w:after="0"/>
      </w:pPr>
      <w:r>
        <w:t>Radionice tijekom školskih praznika</w:t>
      </w:r>
    </w:p>
    <w:p w14:paraId="0700F388" w14:textId="77777777" w:rsidR="00EF1A8E" w:rsidRDefault="00EF1A8E" w:rsidP="00EF1A8E">
      <w:pPr>
        <w:spacing w:after="0"/>
      </w:pPr>
      <w:r>
        <w:t>Glazba za nove generacije</w:t>
      </w:r>
    </w:p>
    <w:p w14:paraId="4A8B5B95" w14:textId="76A2C789" w:rsidR="00EF1A8E" w:rsidRDefault="009607E2" w:rsidP="00EF1A8E">
      <w:pPr>
        <w:spacing w:after="0"/>
      </w:pPr>
      <w:r>
        <w:t>R</w:t>
      </w:r>
      <w:r w:rsidR="00EF1A8E">
        <w:t xml:space="preserve">adionica izrade </w:t>
      </w:r>
      <w:r>
        <w:t xml:space="preserve">hrvatskog tradicijskog </w:t>
      </w:r>
      <w:r w:rsidR="00EF1A8E">
        <w:t>nakita</w:t>
      </w:r>
    </w:p>
    <w:p w14:paraId="5F453F4A" w14:textId="5D4BFEA1" w:rsidR="00EF1A8E" w:rsidRDefault="009607E2" w:rsidP="00EF1A8E">
      <w:pPr>
        <w:spacing w:after="0"/>
      </w:pPr>
      <w:r>
        <w:t>R</w:t>
      </w:r>
      <w:r w:rsidR="004636FD">
        <w:t>adionic</w:t>
      </w:r>
      <w:r>
        <w:t>a keramike</w:t>
      </w:r>
    </w:p>
    <w:p w14:paraId="2FFEFADA" w14:textId="6687F83F" w:rsidR="004636FD" w:rsidRDefault="004636FD" w:rsidP="00EF1A8E">
      <w:pPr>
        <w:spacing w:after="0"/>
      </w:pPr>
      <w:r>
        <w:t>3D Junior</w:t>
      </w:r>
      <w:r w:rsidR="009607E2">
        <w:t>: sve o 3D ispisu</w:t>
      </w:r>
    </w:p>
    <w:p w14:paraId="696FD41E" w14:textId="22D76C7B" w:rsidR="004636FD" w:rsidRDefault="009607E2" w:rsidP="00EF1A8E">
      <w:pPr>
        <w:spacing w:after="0"/>
      </w:pPr>
      <w:proofErr w:type="spellStart"/>
      <w:r>
        <w:t>Gamecraft</w:t>
      </w:r>
      <w:proofErr w:type="spellEnd"/>
      <w:r>
        <w:t xml:space="preserve"> – programiranje i robotika</w:t>
      </w:r>
    </w:p>
    <w:p w14:paraId="5DC12B4B" w14:textId="48141F46" w:rsidR="00EF1A8E" w:rsidRDefault="00EF1A8E" w:rsidP="00EF1A8E">
      <w:pPr>
        <w:spacing w:after="0"/>
      </w:pPr>
      <w:r>
        <w:t>Dramski studio Sesvete</w:t>
      </w:r>
    </w:p>
    <w:p w14:paraId="56A6B64F" w14:textId="3209D9CE" w:rsidR="00EF1A8E" w:rsidRDefault="009607E2" w:rsidP="00EF1A8E">
      <w:pPr>
        <w:spacing w:after="0"/>
      </w:pPr>
      <w:r>
        <w:t>Kaza</w:t>
      </w:r>
      <w:r w:rsidR="00EF1A8E">
        <w:t>lišne predstave za djecu i odrasle – Nezavisna kazal</w:t>
      </w:r>
      <w:r w:rsidR="004636FD">
        <w:t>išna</w:t>
      </w:r>
      <w:r w:rsidR="00EF1A8E">
        <w:t xml:space="preserve"> scena</w:t>
      </w:r>
    </w:p>
    <w:p w14:paraId="28BEB09A" w14:textId="529862E2" w:rsidR="00EF1A8E" w:rsidRDefault="009607E2" w:rsidP="00EF1A8E">
      <w:pPr>
        <w:spacing w:after="0"/>
      </w:pPr>
      <w:r>
        <w:t xml:space="preserve">Likovni program za </w:t>
      </w:r>
      <w:r w:rsidR="00EF1A8E">
        <w:t>treć</w:t>
      </w:r>
      <w:r>
        <w:t>u životnu dob</w:t>
      </w:r>
    </w:p>
    <w:p w14:paraId="6166A6D3" w14:textId="5F02C5E0" w:rsidR="009607E2" w:rsidRDefault="009607E2" w:rsidP="00EF1A8E">
      <w:pPr>
        <w:spacing w:after="0"/>
      </w:pPr>
      <w:r>
        <w:t>Kreativni likovni programi za djecu</w:t>
      </w:r>
    </w:p>
    <w:p w14:paraId="3689C1C3" w14:textId="77777777" w:rsidR="00EF1A8E" w:rsidRDefault="00EF1A8E" w:rsidP="00EF1A8E">
      <w:pPr>
        <w:spacing w:after="0"/>
      </w:pPr>
      <w:r>
        <w:t>Mala tiskarska radionica</w:t>
      </w:r>
    </w:p>
    <w:p w14:paraId="5DDB2A0F" w14:textId="36A954E9" w:rsidR="00EF1A8E" w:rsidRDefault="009607E2" w:rsidP="00EF1A8E">
      <w:pPr>
        <w:spacing w:after="0"/>
      </w:pPr>
      <w:r>
        <w:t>Mogu sve!</w:t>
      </w:r>
    </w:p>
    <w:p w14:paraId="2D54A58A" w14:textId="7E20585A" w:rsidR="009607E2" w:rsidRDefault="009607E2" w:rsidP="00EF1A8E">
      <w:pPr>
        <w:spacing w:after="0"/>
      </w:pPr>
      <w:r>
        <w:t>Noć kazališta – naše priče</w:t>
      </w:r>
    </w:p>
    <w:p w14:paraId="747097D5" w14:textId="73EA815C" w:rsidR="009607E2" w:rsidRDefault="009607E2" w:rsidP="00EF1A8E">
      <w:pPr>
        <w:spacing w:after="0"/>
      </w:pPr>
      <w:r>
        <w:t>Europski tjedan mobilnosti</w:t>
      </w:r>
    </w:p>
    <w:p w14:paraId="5245AC1C" w14:textId="2E161F76" w:rsidR="009607E2" w:rsidRDefault="009607E2" w:rsidP="00EF1A8E">
      <w:pPr>
        <w:spacing w:after="0"/>
      </w:pPr>
      <w:r>
        <w:t>Natječaj i koncert „Spavaj mali Božiću“</w:t>
      </w:r>
    </w:p>
    <w:p w14:paraId="42B16A69" w14:textId="2E71C9C0" w:rsidR="00B705C0" w:rsidRDefault="00B705C0" w:rsidP="00EF1A8E">
      <w:pPr>
        <w:spacing w:after="0"/>
      </w:pPr>
      <w:proofErr w:type="spellStart"/>
      <w:r>
        <w:t>Expres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Rukotvornica</w:t>
      </w:r>
      <w:proofErr w:type="spellEnd"/>
    </w:p>
    <w:p w14:paraId="174A3E83" w14:textId="77777777" w:rsidR="00B705C0" w:rsidRDefault="00B705C0" w:rsidP="00EF1A8E">
      <w:pPr>
        <w:spacing w:after="0"/>
      </w:pPr>
    </w:p>
    <w:p w14:paraId="1F5FD720" w14:textId="04EB7147" w:rsidR="00B705C0" w:rsidRPr="00B705C0" w:rsidRDefault="00B705C0" w:rsidP="00B705C0">
      <w:pPr>
        <w:pStyle w:val="Odlomakpopisa"/>
        <w:numPr>
          <w:ilvl w:val="0"/>
          <w:numId w:val="8"/>
        </w:numPr>
        <w:spacing w:after="0"/>
        <w:rPr>
          <w:b/>
          <w:bCs/>
        </w:rPr>
      </w:pPr>
      <w:r w:rsidRPr="00B705C0">
        <w:rPr>
          <w:b/>
          <w:bCs/>
        </w:rPr>
        <w:t>Programi koji potiču kulturu dobrodošlice</w:t>
      </w:r>
    </w:p>
    <w:p w14:paraId="68F52F07" w14:textId="02F3B735" w:rsidR="00B705C0" w:rsidRDefault="00B705C0" w:rsidP="00B705C0">
      <w:pPr>
        <w:spacing w:after="0"/>
      </w:pPr>
      <w:r>
        <w:t>Kulturni mostovi</w:t>
      </w:r>
    </w:p>
    <w:p w14:paraId="014264D0" w14:textId="77777777" w:rsidR="004636FD" w:rsidRDefault="004636FD" w:rsidP="00EF1A8E">
      <w:pPr>
        <w:spacing w:after="0"/>
      </w:pPr>
    </w:p>
    <w:p w14:paraId="3BE96195" w14:textId="6F9065E6" w:rsidR="00EF1A8E" w:rsidRPr="00C01A16" w:rsidRDefault="00207E9F" w:rsidP="00EF1A8E">
      <w:pPr>
        <w:spacing w:after="0"/>
        <w:rPr>
          <w:b/>
          <w:bCs/>
        </w:rPr>
      </w:pPr>
      <w:r w:rsidRPr="00C01A16">
        <w:rPr>
          <w:b/>
          <w:bCs/>
        </w:rPr>
        <w:t>GLAZBENA DJELATNOST:</w:t>
      </w:r>
    </w:p>
    <w:p w14:paraId="120E3DDC" w14:textId="6F4C83CF" w:rsidR="00250361" w:rsidRPr="00250361" w:rsidRDefault="00EF1A8E" w:rsidP="00250361">
      <w:pPr>
        <w:spacing w:after="0"/>
      </w:pPr>
      <w:r>
        <w:t>Koncerti klasične glazbe</w:t>
      </w:r>
      <w:r w:rsidR="00250361" w:rsidRPr="00250361">
        <w:t xml:space="preserve"> dobrom organiziranošću i brojnošću publike imaju dugu tradiciju koju nastojimo nastaviti i u 202</w:t>
      </w:r>
      <w:r w:rsidR="0065261C">
        <w:t>5</w:t>
      </w:r>
      <w:r w:rsidR="00250361" w:rsidRPr="00250361">
        <w:t xml:space="preserve">. Od iznimnog značaja je komorna glazba, jer svojim širokim spektrom kulturnih i obrazovnih sadržaja obogaćuje kulturni život Sesvećana. Vrhunskom izvedbom hrvatskih glazbenika i odabranim programima koji su prilagođeni lokalnoj zajednici, nastojimo zadovoljiti zahtjevnu publiku od najmlađe do najstarije populacije. </w:t>
      </w:r>
    </w:p>
    <w:p w14:paraId="3467ED7A" w14:textId="77777777" w:rsidR="00250361" w:rsidRPr="00250361" w:rsidRDefault="00250361" w:rsidP="00EF1A8E">
      <w:pPr>
        <w:spacing w:after="0"/>
      </w:pPr>
    </w:p>
    <w:p w14:paraId="65C39ACA" w14:textId="77777777" w:rsidR="00EF1A8E" w:rsidRPr="00250361" w:rsidRDefault="00EF1A8E" w:rsidP="00EF1A8E">
      <w:pPr>
        <w:spacing w:after="0"/>
      </w:pPr>
    </w:p>
    <w:p w14:paraId="4206B27B" w14:textId="77777777" w:rsidR="00207E9F" w:rsidRPr="00C01A16" w:rsidRDefault="00207E9F" w:rsidP="00EF1A8E">
      <w:pPr>
        <w:spacing w:after="0"/>
        <w:rPr>
          <w:b/>
          <w:bCs/>
        </w:rPr>
      </w:pPr>
      <w:r w:rsidRPr="00C01A16">
        <w:rPr>
          <w:b/>
          <w:bCs/>
        </w:rPr>
        <w:t>FILMSKA I AUDIOVIZUALNA KULTURA:</w:t>
      </w:r>
    </w:p>
    <w:p w14:paraId="42448C7D" w14:textId="370F895C" w:rsidR="00A01528" w:rsidRDefault="00207E9F" w:rsidP="00EF1A8E">
      <w:pPr>
        <w:spacing w:after="0"/>
      </w:pPr>
      <w:r>
        <w:t>R</w:t>
      </w:r>
      <w:r w:rsidR="00250361">
        <w:t>ealizirana je uz dugogodišnju suradnju s Hrvatskim filmskim savezom</w:t>
      </w:r>
      <w:r w:rsidR="009607E2">
        <w:t xml:space="preserve">. </w:t>
      </w:r>
    </w:p>
    <w:p w14:paraId="527BA1F1" w14:textId="1C4953B5" w:rsidR="009607E2" w:rsidRDefault="009607E2" w:rsidP="00EF1A8E">
      <w:pPr>
        <w:spacing w:after="0"/>
      </w:pPr>
      <w:r>
        <w:lastRenderedPageBreak/>
        <w:t xml:space="preserve">Krajem 2023. godine digitalizirana je kino dvorana, što omogućuje </w:t>
      </w:r>
      <w:r w:rsidR="00274936">
        <w:t>prikazivanje filmova široj publici i na čemu će se intenzivno raditi u 202</w:t>
      </w:r>
      <w:r w:rsidR="0065261C">
        <w:t>5</w:t>
      </w:r>
      <w:r w:rsidR="00274936">
        <w:t>. godini.</w:t>
      </w:r>
    </w:p>
    <w:p w14:paraId="28BB2497" w14:textId="77777777" w:rsidR="009607E2" w:rsidRDefault="009607E2" w:rsidP="00EF1A8E">
      <w:pPr>
        <w:spacing w:after="0"/>
        <w:rPr>
          <w:b/>
          <w:bCs/>
        </w:rPr>
      </w:pPr>
    </w:p>
    <w:p w14:paraId="7A5ED8D8" w14:textId="28C500C4" w:rsidR="00EF1A8E" w:rsidRDefault="004636FD" w:rsidP="00EF1A8E">
      <w:pPr>
        <w:spacing w:after="0"/>
      </w:pPr>
      <w:r>
        <w:rPr>
          <w:b/>
          <w:bCs/>
        </w:rPr>
        <w:t xml:space="preserve">2. </w:t>
      </w:r>
      <w:r w:rsidR="00EF1A8E" w:rsidRPr="00EF1A8E">
        <w:rPr>
          <w:b/>
          <w:bCs/>
        </w:rPr>
        <w:t xml:space="preserve">CILJEVI </w:t>
      </w:r>
      <w:r w:rsidR="00EF1A8E">
        <w:t xml:space="preserve">( što se programom želi postići) </w:t>
      </w:r>
    </w:p>
    <w:p w14:paraId="3CA8805F" w14:textId="30EE21FC" w:rsidR="00207E9F" w:rsidRPr="00965280" w:rsidRDefault="00207E9F" w:rsidP="00207E9F">
      <w:r w:rsidRPr="00965280">
        <w:t>Edukacija, razvoj kreativnosti i poticanje likovnog stvaralaštva osnove su na kojima nastaje program  kreativnih radionica za djecu, mlade i odrasle. Uz  stručne i educirane voditelje program se odražava tijekom cijele godine, a raznolikom i zanimljivom tematikom revitalizira i popularizira hrvatsku kulturnu baštinu. Raznolikim projektima cilj je Sesvete promaknuti u epicentar kulturnog zbivanja, a ulice pretvoriti u novi urbani muzej. Koncertima, izložbama, predavanjima glazbenih pedagoga te video projekcijama nastojimo zadovoljiti različite ukuse i odgajati glazbenu publiku. Predložene manifestacije koje se dugi niz godina organiziraju u Sesvetama specifične su po svojim programima, odražavaju se jednom godišnje, a traju od 1 – 7 dana. Cilj im je animacija lokalnog stanovništva, sudjelovanje u kulturnim manifestacijama, povećanje turista  u sesvetskom području, povećanje broja sudionika i posjetitelja te očuvanje kulturne baštine. Kulturno-umjetnički amaterizam pun je ljubavi i entuzijazma koji njeguje i prenosi izvorni folklor sesvetskog kraja i folklornu baštinu cijele Hrvatske. U organizaciji Centra za kulturu te njihovom prezentacijom u dvorani Narodnog sveučilišta „Sesvete“ , potičemo ih da prepoznaju i cijene materijalnu i duhovnu kulturu Prigorja, prenose svijest o pripadnosti, identite</w:t>
      </w:r>
      <w:r>
        <w:t xml:space="preserve">tu i kulturi sesvetskog kraja. </w:t>
      </w:r>
      <w:r w:rsidRPr="00965280">
        <w:t>U suradnji</w:t>
      </w:r>
      <w:r>
        <w:t xml:space="preserve"> s Hrvatskim filmskim savezom prezentirati će se</w:t>
      </w:r>
      <w:r w:rsidRPr="00965280">
        <w:t xml:space="preserve"> programi iz područja medijske kulture, a </w:t>
      </w:r>
      <w:r>
        <w:t>u</w:t>
      </w:r>
      <w:r w:rsidRPr="00965280">
        <w:t xml:space="preserve"> dvorani Narodnog sveučilišta „Sesvete“ predstaviti će se „Nezavisna kazališna scena“ organiziranim predstavama za djecu i odrasle. Predloženi program je kulturno – obrazovan i kao takav može  koristiti ukupnom programu kao javna potreba u kulturi Grada Zagreba.</w:t>
      </w:r>
    </w:p>
    <w:p w14:paraId="3347F492" w14:textId="77777777" w:rsidR="00EF1A8E" w:rsidRDefault="00EF1A8E" w:rsidP="00EF1A8E">
      <w:pPr>
        <w:spacing w:after="0"/>
      </w:pPr>
    </w:p>
    <w:p w14:paraId="6D939D87" w14:textId="72CB32A5" w:rsidR="00EF1A8E" w:rsidRDefault="00EF1A8E" w:rsidP="00EF1A8E">
      <w:pPr>
        <w:spacing w:after="0"/>
        <w:rPr>
          <w:b/>
          <w:bCs/>
        </w:rPr>
      </w:pPr>
      <w:r w:rsidRPr="00EF1A8E">
        <w:rPr>
          <w:b/>
          <w:bCs/>
        </w:rPr>
        <w:t>3. NAČIN OSTVARENJA CILJA</w:t>
      </w:r>
      <w:r w:rsidRPr="00FB4B55">
        <w:t xml:space="preserve"> (kako se nastoji realizirati program, tko je korisnik ili primatelj usluge)</w:t>
      </w:r>
    </w:p>
    <w:p w14:paraId="7862D6BA" w14:textId="02F0EEE2" w:rsidR="00EF1A8E" w:rsidRPr="00EF1A8E" w:rsidRDefault="00EF1A8E" w:rsidP="00EF1A8E">
      <w:pPr>
        <w:spacing w:after="0"/>
      </w:pPr>
      <w:r w:rsidRPr="00EF1A8E">
        <w:t>Projekt, akcije</w:t>
      </w:r>
      <w:r w:rsidR="00250361">
        <w:t xml:space="preserve"> i</w:t>
      </w:r>
      <w:r w:rsidRPr="00EF1A8E">
        <w:t xml:space="preserve"> manifestacije, koncerti, predstave za djecu i odrasle, filmske projekcije realiziraju se ili ostvaruju većim d</w:t>
      </w:r>
      <w:r w:rsidR="00274936">
        <w:t>i</w:t>
      </w:r>
      <w:r w:rsidRPr="00EF1A8E">
        <w:t>jelom u dvorani Narodnog sveučilišta „Sesvete“. Kreativne radionice većinom su organizirane kao timski rad u učionicama Centra za kulturu pod vodstvom stručnih voditelja, na koje se javlja veliki broj zainteresiranih Sesvećana  obaviještenih putem weba, plakata, letaka…. Građani participiraju dio sredstava (ulaznice, članarine), a ostala sredstva se ostvaruju od G</w:t>
      </w:r>
      <w:r w:rsidR="00274936">
        <w:t>radskog ureda za kulturu</w:t>
      </w:r>
      <w:r w:rsidRPr="00EF1A8E">
        <w:t xml:space="preserve"> i donacija. Centar za kulturu kao javna ustanova služi građanstvu Gradske četvrti Sesvete na način da prati kulturne potreba i želje građanstva te na osnovu toga </w:t>
      </w:r>
      <w:r w:rsidR="00274936">
        <w:t>izrađuje</w:t>
      </w:r>
      <w:r w:rsidRPr="00EF1A8E">
        <w:t xml:space="preserve"> godišnje planove</w:t>
      </w:r>
      <w:r w:rsidR="00274936">
        <w:t>.</w:t>
      </w:r>
    </w:p>
    <w:p w14:paraId="43F2F145" w14:textId="459AD065" w:rsidR="00EF1A8E" w:rsidRDefault="00EF1A8E" w:rsidP="00EF1A8E">
      <w:pPr>
        <w:spacing w:after="0"/>
      </w:pPr>
    </w:p>
    <w:p w14:paraId="0A951574" w14:textId="2F26E671" w:rsidR="00EF1A8E" w:rsidRDefault="00C01A16" w:rsidP="00EF1A8E">
      <w:pPr>
        <w:spacing w:after="0"/>
        <w:rPr>
          <w:b/>
          <w:bCs/>
        </w:rPr>
      </w:pPr>
      <w:r>
        <w:rPr>
          <w:b/>
          <w:bCs/>
        </w:rPr>
        <w:t>4</w:t>
      </w:r>
      <w:r w:rsidR="00EF1A8E" w:rsidRPr="00EF1A8E">
        <w:rPr>
          <w:b/>
          <w:bCs/>
        </w:rPr>
        <w:t>. POKAZATELJI REZULTATA NA KOJIMA SE ZASNIVAJU IZRAČUNI I OCJENE POTREBNIH SREDSTAVA</w:t>
      </w:r>
    </w:p>
    <w:p w14:paraId="0A33E804" w14:textId="0DA48692" w:rsidR="00EF1A8E" w:rsidRDefault="004636FD" w:rsidP="00EF1A8E">
      <w:pPr>
        <w:spacing w:after="0"/>
      </w:pPr>
      <w:r w:rsidRPr="004636FD">
        <w:t>Predviđeni broj programa, projekata i njihovo ostvarivanje, broj polaznika i posjetitelja, broj zaposlenih i vanjskih suradnika, njihove plaće i naknade, stručno usavršavanje, marketing, investicije i zakonske obveze</w:t>
      </w:r>
    </w:p>
    <w:p w14:paraId="7BCB3F97" w14:textId="3F5378AB" w:rsidR="004636FD" w:rsidRDefault="004636FD" w:rsidP="00EF1A8E">
      <w:pPr>
        <w:spacing w:after="0"/>
      </w:pPr>
    </w:p>
    <w:p w14:paraId="004918DC" w14:textId="3865365D" w:rsidR="004636FD" w:rsidRPr="004636FD" w:rsidRDefault="00C01A16" w:rsidP="00EF1A8E">
      <w:pPr>
        <w:spacing w:after="0"/>
        <w:rPr>
          <w:b/>
          <w:bCs/>
        </w:rPr>
      </w:pPr>
      <w:r>
        <w:rPr>
          <w:b/>
          <w:bCs/>
        </w:rPr>
        <w:t>5</w:t>
      </w:r>
      <w:r w:rsidR="004636FD" w:rsidRPr="004636FD">
        <w:rPr>
          <w:b/>
          <w:bCs/>
        </w:rPr>
        <w:t>. RAZLOG ODSTUPANJA OD PROŠLOGODIŠNJIH PROJEKCIJA</w:t>
      </w:r>
    </w:p>
    <w:p w14:paraId="6358DB0C" w14:textId="27C3CF14" w:rsidR="00B46AB8" w:rsidRDefault="004636FD" w:rsidP="00EF1A8E">
      <w:pPr>
        <w:spacing w:after="0"/>
      </w:pPr>
      <w:r w:rsidRPr="004636FD">
        <w:t>Predloženi programi za 202</w:t>
      </w:r>
      <w:r w:rsidR="0065261C">
        <w:t>4</w:t>
      </w:r>
      <w:r w:rsidRPr="004636FD">
        <w:t>. godinu većim djelom su uspješno realizirani</w:t>
      </w:r>
      <w:r w:rsidR="00274936">
        <w:t>.</w:t>
      </w:r>
      <w:r w:rsidR="00B46AB8">
        <w:t xml:space="preserve"> </w:t>
      </w:r>
    </w:p>
    <w:p w14:paraId="0CCC2280" w14:textId="0396599D" w:rsidR="00EF1A8E" w:rsidRDefault="004636FD" w:rsidP="00EF1A8E">
      <w:pPr>
        <w:spacing w:after="0"/>
      </w:pPr>
      <w:r w:rsidRPr="004636FD">
        <w:t>U prijedlogu za 202</w:t>
      </w:r>
      <w:r w:rsidR="0065261C">
        <w:t>5</w:t>
      </w:r>
      <w:r w:rsidRPr="004636FD">
        <w:t xml:space="preserve">. godinu </w:t>
      </w:r>
      <w:r w:rsidR="00B46AB8">
        <w:t>o</w:t>
      </w:r>
      <w:r w:rsidR="00B46AB8" w:rsidRPr="00B46AB8">
        <w:t>sim uspješnih programa, projekata, akcija i manifestacija koje godinama dobro i kvalitetno provodimo, predložili smo još novih projekata</w:t>
      </w:r>
      <w:r w:rsidR="00B46AB8">
        <w:t>.</w:t>
      </w:r>
    </w:p>
    <w:p w14:paraId="73D27FDB" w14:textId="6D7FFD3A" w:rsidR="00B46AB8" w:rsidRDefault="00B46AB8" w:rsidP="00EF1A8E">
      <w:pPr>
        <w:spacing w:after="0"/>
      </w:pPr>
    </w:p>
    <w:p w14:paraId="21B67414" w14:textId="35762B8C" w:rsidR="004636FD" w:rsidRDefault="00C01A16" w:rsidP="00EF1A8E">
      <w:pPr>
        <w:spacing w:after="0"/>
        <w:rPr>
          <w:b/>
          <w:bCs/>
        </w:rPr>
      </w:pPr>
      <w:r>
        <w:rPr>
          <w:b/>
          <w:bCs/>
        </w:rPr>
        <w:t>6</w:t>
      </w:r>
      <w:r w:rsidR="004636FD" w:rsidRPr="004636FD">
        <w:rPr>
          <w:b/>
          <w:bCs/>
        </w:rPr>
        <w:t>. POKAZATELJI USPJEŠNOSTI</w:t>
      </w:r>
    </w:p>
    <w:p w14:paraId="22764240" w14:textId="438D61F5" w:rsidR="004636FD" w:rsidRDefault="004636FD" w:rsidP="00EF1A8E">
      <w:pPr>
        <w:spacing w:after="0"/>
      </w:pPr>
      <w:r w:rsidRPr="004636FD">
        <w:t>Kreativne radionice za djecu, mlade i odrasle edukativnog su karaktera. Posje</w:t>
      </w:r>
      <w:r w:rsidR="00274936">
        <w:t>ć</w:t>
      </w:r>
      <w:r w:rsidRPr="004636FD">
        <w:t xml:space="preserve">enost je iznimno velika, sudjeluju djeca sesvetskih vrtića i škola te građani treće životne dobi. Projekti su izuzetno zanimljivi, namijenjeni su školskoj populaciji – radionički tip, a izložbe, predavanja i koncerti koji su dio projekta većim djelom posjećuje starija populacija. Posjećenost je izvrsna.  Nezavisna kazališna </w:t>
      </w:r>
      <w:r w:rsidRPr="004636FD">
        <w:lastRenderedPageBreak/>
        <w:t>scena od otvorenja preuređene dvorane jednom mjesečno održava predstave za djecu i odrasle. Popunjenost je dobra, a zadovoljstvo Sesvećana izuzetno veliko. Manifestacije svake godine po brojnosti izvođača i publike premašuju naša očekivanja, a temelje se većim djelom na njegovanju tradicijskih vrijednosti sesvetskog kraja. Programi glazbene i filmske djelatnosti uspješni su po kvaliteti programa što dokazuje veliki broj posjetitelja programa.</w:t>
      </w:r>
    </w:p>
    <w:p w14:paraId="0E682444" w14:textId="4C43F508" w:rsidR="00883CEA" w:rsidRDefault="00883CEA" w:rsidP="00EF1A8E">
      <w:pPr>
        <w:spacing w:after="0"/>
      </w:pPr>
    </w:p>
    <w:p w14:paraId="661C13D0" w14:textId="5E30FF95" w:rsidR="00883CEA" w:rsidRDefault="00883CEA" w:rsidP="00EF1A8E">
      <w:pPr>
        <w:spacing w:after="0"/>
      </w:pPr>
    </w:p>
    <w:p w14:paraId="18C9DBFC" w14:textId="130918C2" w:rsidR="00883CEA" w:rsidRDefault="00883CEA" w:rsidP="00EF1A8E">
      <w:pPr>
        <w:spacing w:after="0"/>
      </w:pPr>
    </w:p>
    <w:sectPr w:rsidR="00883CEA" w:rsidSect="00D62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11675"/>
    <w:multiLevelType w:val="hybridMultilevel"/>
    <w:tmpl w:val="99BA1808"/>
    <w:lvl w:ilvl="0" w:tplc="337ED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6170C"/>
    <w:multiLevelType w:val="hybridMultilevel"/>
    <w:tmpl w:val="79BEFA5E"/>
    <w:lvl w:ilvl="0" w:tplc="C6A2B1E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31961"/>
    <w:multiLevelType w:val="hybridMultilevel"/>
    <w:tmpl w:val="166CA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4E1A"/>
    <w:multiLevelType w:val="hybridMultilevel"/>
    <w:tmpl w:val="B31002C2"/>
    <w:lvl w:ilvl="0" w:tplc="6848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02FC4"/>
    <w:multiLevelType w:val="hybridMultilevel"/>
    <w:tmpl w:val="A0740E1E"/>
    <w:lvl w:ilvl="0" w:tplc="DC789D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75232"/>
    <w:multiLevelType w:val="hybridMultilevel"/>
    <w:tmpl w:val="73DADDCE"/>
    <w:lvl w:ilvl="0" w:tplc="AC7EF0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1745BA"/>
    <w:multiLevelType w:val="hybridMultilevel"/>
    <w:tmpl w:val="C4685228"/>
    <w:lvl w:ilvl="0" w:tplc="5790B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D7809"/>
    <w:multiLevelType w:val="hybridMultilevel"/>
    <w:tmpl w:val="D8805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248772">
    <w:abstractNumId w:val="7"/>
  </w:num>
  <w:num w:numId="2" w16cid:durableId="487407163">
    <w:abstractNumId w:val="0"/>
  </w:num>
  <w:num w:numId="3" w16cid:durableId="1262569504">
    <w:abstractNumId w:val="3"/>
  </w:num>
  <w:num w:numId="4" w16cid:durableId="1233275047">
    <w:abstractNumId w:val="1"/>
  </w:num>
  <w:num w:numId="5" w16cid:durableId="1129059">
    <w:abstractNumId w:val="6"/>
  </w:num>
  <w:num w:numId="6" w16cid:durableId="1994094293">
    <w:abstractNumId w:val="2"/>
  </w:num>
  <w:num w:numId="7" w16cid:durableId="1968193836">
    <w:abstractNumId w:val="4"/>
  </w:num>
  <w:num w:numId="8" w16cid:durableId="1105879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8E"/>
    <w:rsid w:val="00027C9F"/>
    <w:rsid w:val="00065DC7"/>
    <w:rsid w:val="00103C9F"/>
    <w:rsid w:val="00207E9F"/>
    <w:rsid w:val="002366CB"/>
    <w:rsid w:val="00250361"/>
    <w:rsid w:val="00274936"/>
    <w:rsid w:val="002763EB"/>
    <w:rsid w:val="00276CE7"/>
    <w:rsid w:val="002A6C58"/>
    <w:rsid w:val="00313D4F"/>
    <w:rsid w:val="00342FFC"/>
    <w:rsid w:val="00371B91"/>
    <w:rsid w:val="003A12C7"/>
    <w:rsid w:val="003A4E1F"/>
    <w:rsid w:val="003F284E"/>
    <w:rsid w:val="004515C2"/>
    <w:rsid w:val="004636FD"/>
    <w:rsid w:val="0049235F"/>
    <w:rsid w:val="00497B2F"/>
    <w:rsid w:val="004A52DA"/>
    <w:rsid w:val="004E4260"/>
    <w:rsid w:val="005017E2"/>
    <w:rsid w:val="005039D9"/>
    <w:rsid w:val="0060469C"/>
    <w:rsid w:val="0065261C"/>
    <w:rsid w:val="00654B5D"/>
    <w:rsid w:val="007001C2"/>
    <w:rsid w:val="00704732"/>
    <w:rsid w:val="007378A2"/>
    <w:rsid w:val="007765AF"/>
    <w:rsid w:val="00796FA0"/>
    <w:rsid w:val="00883CEA"/>
    <w:rsid w:val="008940DF"/>
    <w:rsid w:val="009432CA"/>
    <w:rsid w:val="009607E2"/>
    <w:rsid w:val="00982A61"/>
    <w:rsid w:val="00985A27"/>
    <w:rsid w:val="00A01528"/>
    <w:rsid w:val="00A71F7F"/>
    <w:rsid w:val="00A8291E"/>
    <w:rsid w:val="00B351FD"/>
    <w:rsid w:val="00B46AB8"/>
    <w:rsid w:val="00B705C0"/>
    <w:rsid w:val="00C01A16"/>
    <w:rsid w:val="00C0642F"/>
    <w:rsid w:val="00D35ABA"/>
    <w:rsid w:val="00D62DFE"/>
    <w:rsid w:val="00DE69DB"/>
    <w:rsid w:val="00EF00A3"/>
    <w:rsid w:val="00EF1A8E"/>
    <w:rsid w:val="00F952C0"/>
    <w:rsid w:val="00FA15C4"/>
    <w:rsid w:val="00F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03E4"/>
  <w15:chartTrackingRefBased/>
  <w15:docId w15:val="{436517E3-EECE-4B39-8504-403345A1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36FD"/>
    <w:pPr>
      <w:ind w:left="720"/>
      <w:contextualSpacing/>
    </w:pPr>
  </w:style>
  <w:style w:type="paragraph" w:customStyle="1" w:styleId="Default">
    <w:name w:val="Default"/>
    <w:rsid w:val="002503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20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2022-10-19T10:40:00Z</cp:lastPrinted>
  <dcterms:created xsi:type="dcterms:W3CDTF">2025-01-30T09:23:00Z</dcterms:created>
  <dcterms:modified xsi:type="dcterms:W3CDTF">2025-02-26T11:13:00Z</dcterms:modified>
</cp:coreProperties>
</file>